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14" w:rsidRDefault="00E72A14">
      <w:pPr>
        <w:pStyle w:val="Corpotesto"/>
        <w:spacing w:before="6"/>
        <w:ind w:left="0"/>
        <w:rPr>
          <w:sz w:val="14"/>
        </w:rPr>
      </w:pPr>
    </w:p>
    <w:p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</w:p>
    <w:p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  <w:lang w:val="it-IT" w:eastAsia="it-IT"/>
        </w:rPr>
        <w:drawing>
          <wp:inline distT="0" distB="0" distL="0" distR="0" wp14:anchorId="0F5F1A39">
            <wp:extent cx="956945" cy="12312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</w:p>
    <w:p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  <w:lang w:val="it-IT" w:eastAsia="it-IT"/>
        </w:rPr>
        <w:drawing>
          <wp:inline distT="0" distB="0" distL="0" distR="0" wp14:anchorId="5065E7C2">
            <wp:extent cx="4846955" cy="10121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</w:p>
    <w:p w:rsidR="004E697A" w:rsidRPr="006455D1" w:rsidRDefault="004E697A">
      <w:pPr>
        <w:spacing w:before="159"/>
        <w:ind w:left="432"/>
        <w:jc w:val="both"/>
        <w:rPr>
          <w:rFonts w:ascii="Times"/>
          <w:b/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>Prot. N.</w:t>
      </w:r>
      <w:r w:rsidR="006455D1">
        <w:rPr>
          <w:rFonts w:ascii="Times"/>
          <w:b/>
          <w:sz w:val="24"/>
          <w:lang w:val="it-IT"/>
        </w:rPr>
        <w:t>166</w:t>
      </w:r>
      <w:r w:rsidRPr="006455D1">
        <w:rPr>
          <w:rFonts w:ascii="Times"/>
          <w:b/>
          <w:sz w:val="24"/>
          <w:lang w:val="it-IT"/>
        </w:rPr>
        <w:t xml:space="preserve"> P.L.</w:t>
      </w:r>
      <w:r w:rsidR="006455D1">
        <w:rPr>
          <w:rFonts w:ascii="Times"/>
          <w:b/>
          <w:sz w:val="24"/>
          <w:lang w:val="it-IT"/>
        </w:rPr>
        <w:t xml:space="preserve"> del 21 novembre 2021</w:t>
      </w:r>
    </w:p>
    <w:p w:rsidR="00E72A14" w:rsidRPr="006455D1" w:rsidRDefault="00E10E4D">
      <w:pPr>
        <w:spacing w:before="159"/>
        <w:ind w:left="432"/>
        <w:jc w:val="both"/>
        <w:rPr>
          <w:rFonts w:ascii="Times"/>
          <w:b/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 xml:space="preserve">Oggetto: </w:t>
      </w:r>
      <w:bookmarkStart w:id="0" w:name="_GoBack"/>
      <w:r w:rsidR="006455D1" w:rsidRPr="006455D1">
        <w:rPr>
          <w:rFonts w:ascii="Times"/>
          <w:b/>
          <w:sz w:val="24"/>
          <w:lang w:val="it-IT"/>
        </w:rPr>
        <w:t>Misure per la prevenzione e gestione dell'emergenza epi</w:t>
      </w:r>
      <w:r w:rsidR="006455D1">
        <w:rPr>
          <w:rFonts w:ascii="Times"/>
          <w:b/>
          <w:sz w:val="24"/>
          <w:lang w:val="it-IT"/>
        </w:rPr>
        <w:t>demiologica derivante da COVID-</w:t>
      </w:r>
      <w:r w:rsidR="006455D1" w:rsidRPr="006455D1">
        <w:rPr>
          <w:rFonts w:ascii="Times"/>
          <w:b/>
          <w:sz w:val="24"/>
          <w:lang w:val="it-IT"/>
        </w:rPr>
        <w:t xml:space="preserve">19 </w:t>
      </w:r>
      <w:r w:rsidR="006455D1">
        <w:rPr>
          <w:rFonts w:ascii="Times"/>
          <w:b/>
          <w:sz w:val="24"/>
          <w:lang w:val="it-IT"/>
        </w:rPr>
        <w:t>-</w:t>
      </w:r>
      <w:r w:rsidR="006455D1" w:rsidRPr="006455D1">
        <w:rPr>
          <w:rFonts w:ascii="Times"/>
          <w:b/>
          <w:sz w:val="24"/>
          <w:lang w:val="it-IT"/>
        </w:rPr>
        <w:t xml:space="preserve"> ORDINANZA DI CHIUSURA SCUOLA INFANZIA, PRIMARIA E SECONDARIA DI PRIMO GRADO.</w:t>
      </w:r>
      <w:bookmarkEnd w:id="0"/>
    </w:p>
    <w:p w:rsidR="00E72A14" w:rsidRPr="006455D1" w:rsidRDefault="00E10E4D">
      <w:pPr>
        <w:tabs>
          <w:tab w:val="left" w:pos="944"/>
        </w:tabs>
        <w:spacing w:before="155"/>
        <w:ind w:left="203"/>
        <w:jc w:val="center"/>
        <w:rPr>
          <w:rFonts w:ascii="Times"/>
          <w:b/>
          <w:sz w:val="28"/>
          <w:szCs w:val="28"/>
          <w:lang w:val="it-IT"/>
        </w:rPr>
      </w:pPr>
      <w:r w:rsidRPr="006455D1">
        <w:rPr>
          <w:rFonts w:ascii="Times"/>
          <w:b/>
          <w:sz w:val="28"/>
          <w:szCs w:val="28"/>
          <w:lang w:val="it-IT"/>
        </w:rPr>
        <w:t>I</w:t>
      </w:r>
      <w:r w:rsidRPr="006455D1">
        <w:rPr>
          <w:rFonts w:ascii="Times"/>
          <w:b/>
          <w:spacing w:val="-1"/>
          <w:sz w:val="28"/>
          <w:szCs w:val="28"/>
          <w:lang w:val="it-IT"/>
        </w:rPr>
        <w:t xml:space="preserve"> </w:t>
      </w:r>
      <w:r w:rsidRPr="006455D1">
        <w:rPr>
          <w:rFonts w:ascii="Times"/>
          <w:b/>
          <w:sz w:val="28"/>
          <w:szCs w:val="28"/>
          <w:lang w:val="it-IT"/>
        </w:rPr>
        <w:t>L</w:t>
      </w:r>
      <w:r w:rsidRPr="006455D1">
        <w:rPr>
          <w:rFonts w:ascii="Times"/>
          <w:b/>
          <w:sz w:val="28"/>
          <w:szCs w:val="28"/>
          <w:lang w:val="it-IT"/>
        </w:rPr>
        <w:tab/>
        <w:t>S I N D A C</w:t>
      </w:r>
      <w:r w:rsidRPr="006455D1">
        <w:rPr>
          <w:rFonts w:ascii="Times"/>
          <w:b/>
          <w:spacing w:val="-4"/>
          <w:sz w:val="28"/>
          <w:szCs w:val="28"/>
          <w:lang w:val="it-IT"/>
        </w:rPr>
        <w:t xml:space="preserve"> </w:t>
      </w:r>
      <w:r w:rsidRPr="006455D1">
        <w:rPr>
          <w:rFonts w:ascii="Times"/>
          <w:b/>
          <w:sz w:val="28"/>
          <w:szCs w:val="28"/>
          <w:lang w:val="it-IT"/>
        </w:rPr>
        <w:t>O</w:t>
      </w:r>
    </w:p>
    <w:p w:rsidR="006455D1" w:rsidRPr="006455D1" w:rsidRDefault="006455D1" w:rsidP="00985DA4">
      <w:pPr>
        <w:pStyle w:val="Corpotesto"/>
        <w:spacing w:before="155"/>
        <w:ind w:right="224"/>
        <w:jc w:val="both"/>
        <w:rPr>
          <w:rFonts w:ascii="Times"/>
          <w:lang w:val="it-IT"/>
        </w:rPr>
      </w:pPr>
      <w:r>
        <w:rPr>
          <w:rFonts w:ascii="Times"/>
          <w:b/>
          <w:lang w:val="it-IT"/>
        </w:rPr>
        <w:t xml:space="preserve">VISTA </w:t>
      </w:r>
      <w:r>
        <w:rPr>
          <w:rFonts w:ascii="Times"/>
          <w:lang w:val="it-IT"/>
        </w:rPr>
        <w:t>la comunicazione del medico di base dalla quale si evince la positivit</w:t>
      </w:r>
      <w:r>
        <w:rPr>
          <w:rFonts w:ascii="Times"/>
          <w:lang w:val="it-IT"/>
        </w:rPr>
        <w:t>à</w:t>
      </w:r>
      <w:r>
        <w:rPr>
          <w:rFonts w:ascii="Times"/>
          <w:lang w:val="it-IT"/>
        </w:rPr>
        <w:t xml:space="preserve"> di alunni delle scuole </w:t>
      </w:r>
      <w:r w:rsidRPr="006455D1">
        <w:rPr>
          <w:rFonts w:ascii="Times"/>
          <w:lang w:val="it-IT"/>
        </w:rPr>
        <w:t>PRIMARIA E SECONDARIA DI PRIMO GRADO</w:t>
      </w:r>
      <w:r>
        <w:rPr>
          <w:rFonts w:ascii="Times"/>
          <w:lang w:val="it-IT"/>
        </w:rPr>
        <w:t xml:space="preserve"> di questo Comune</w:t>
      </w:r>
      <w:r w:rsidRPr="006455D1">
        <w:rPr>
          <w:rFonts w:ascii="Times"/>
          <w:lang w:val="it-IT"/>
        </w:rPr>
        <w:t>.</w:t>
      </w:r>
    </w:p>
    <w:p w:rsidR="006455D1" w:rsidRDefault="006455D1" w:rsidP="00985DA4">
      <w:pPr>
        <w:pStyle w:val="Corpotesto"/>
        <w:spacing w:before="155"/>
        <w:ind w:right="224"/>
        <w:jc w:val="both"/>
        <w:rPr>
          <w:rFonts w:ascii="Times" w:hAnsi="Times"/>
          <w:b/>
          <w:bCs/>
          <w:lang w:val="it-IT"/>
        </w:rPr>
      </w:pPr>
      <w:r w:rsidRPr="006455D1">
        <w:rPr>
          <w:rFonts w:ascii="Times" w:hAnsi="Times"/>
          <w:b/>
          <w:lang w:val="it-IT"/>
        </w:rPr>
        <w:t>SENTITO in merito</w:t>
      </w:r>
      <w:r w:rsidRPr="006455D1">
        <w:rPr>
          <w:rFonts w:ascii="Times" w:hAnsi="Times"/>
          <w:b/>
          <w:bCs/>
          <w:lang w:val="it-IT"/>
        </w:rPr>
        <w:t xml:space="preserve"> i</w:t>
      </w:r>
      <w:r>
        <w:rPr>
          <w:rFonts w:ascii="Times" w:hAnsi="Times"/>
          <w:b/>
          <w:bCs/>
          <w:lang w:val="it-IT"/>
        </w:rPr>
        <w:t>l</w:t>
      </w:r>
      <w:r w:rsidRPr="006455D1">
        <w:rPr>
          <w:rFonts w:ascii="Times" w:hAnsi="Times"/>
          <w:b/>
          <w:bCs/>
          <w:lang w:val="it-IT"/>
        </w:rPr>
        <w:t xml:space="preserve"> parer</w:t>
      </w:r>
      <w:r>
        <w:rPr>
          <w:rFonts w:ascii="Times" w:hAnsi="Times"/>
          <w:b/>
          <w:bCs/>
          <w:lang w:val="it-IT"/>
        </w:rPr>
        <w:t>e</w:t>
      </w:r>
      <w:r w:rsidRPr="006455D1">
        <w:rPr>
          <w:rFonts w:ascii="Times" w:hAnsi="Times"/>
          <w:b/>
          <w:bCs/>
          <w:lang w:val="it-IT"/>
        </w:rPr>
        <w:t xml:space="preserve"> del dirigente scolastico dell’I</w:t>
      </w:r>
      <w:r>
        <w:rPr>
          <w:rFonts w:ascii="Times" w:hAnsi="Times"/>
          <w:b/>
          <w:bCs/>
          <w:lang w:val="it-IT"/>
        </w:rPr>
        <w:t xml:space="preserve">stituto </w:t>
      </w:r>
      <w:proofErr w:type="gramStart"/>
      <w:r>
        <w:rPr>
          <w:rFonts w:ascii="Times" w:hAnsi="Times"/>
          <w:b/>
          <w:bCs/>
          <w:lang w:val="it-IT"/>
        </w:rPr>
        <w:t>Comprensivo  di</w:t>
      </w:r>
      <w:proofErr w:type="gramEnd"/>
      <w:r>
        <w:rPr>
          <w:rFonts w:ascii="Times" w:hAnsi="Times"/>
          <w:b/>
          <w:bCs/>
          <w:lang w:val="it-IT"/>
        </w:rPr>
        <w:t xml:space="preserve"> Malvito;</w:t>
      </w:r>
    </w:p>
    <w:p w:rsidR="006455D1" w:rsidRDefault="006455D1" w:rsidP="00985DA4">
      <w:pPr>
        <w:pStyle w:val="Corpotesto"/>
        <w:spacing w:before="155"/>
        <w:ind w:right="224"/>
        <w:jc w:val="both"/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SENTITO il responsabile dell’ASP competente per settore e territorio;</w:t>
      </w:r>
    </w:p>
    <w:p w:rsidR="00E72A14" w:rsidRPr="006455D1" w:rsidRDefault="00E10E4D" w:rsidP="00985DA4">
      <w:pPr>
        <w:pStyle w:val="Corpotesto"/>
        <w:spacing w:before="155"/>
        <w:ind w:right="224"/>
        <w:jc w:val="both"/>
        <w:rPr>
          <w:lang w:val="it-IT"/>
        </w:rPr>
      </w:pPr>
      <w:r w:rsidRPr="006455D1">
        <w:rPr>
          <w:rFonts w:ascii="Times"/>
          <w:b/>
          <w:lang w:val="it-IT"/>
        </w:rPr>
        <w:t xml:space="preserve">VISTI </w:t>
      </w:r>
      <w:r w:rsidRPr="006455D1">
        <w:rPr>
          <w:lang w:val="it-IT"/>
        </w:rPr>
        <w:t>gli ultimi D.P.C.M. emessi, recanti ulteriori misure urgenti in materia di contenimento e gestione dell'emergenza epidemiologica da COVID-19;</w:t>
      </w:r>
    </w:p>
    <w:p w:rsidR="00E72A14" w:rsidRPr="006455D1" w:rsidRDefault="006455D1">
      <w:pPr>
        <w:pStyle w:val="Corpotesto"/>
        <w:spacing w:before="68"/>
        <w:ind w:right="224"/>
        <w:rPr>
          <w:lang w:val="it-IT"/>
        </w:rPr>
      </w:pPr>
      <w:r>
        <w:rPr>
          <w:rFonts w:ascii="Times" w:hAnsi="Times"/>
          <w:b/>
          <w:lang w:val="it-IT"/>
        </w:rPr>
        <w:t xml:space="preserve">RITENUTO </w:t>
      </w:r>
      <w:r w:rsidR="00E10E4D" w:rsidRPr="006455D1">
        <w:rPr>
          <w:lang w:val="it-IT"/>
        </w:rPr>
        <w:t xml:space="preserve">che </w:t>
      </w:r>
      <w:r w:rsidRPr="006455D1">
        <w:rPr>
          <w:lang w:val="it-IT"/>
        </w:rPr>
        <w:t>occorre mantenere le dovute precauzioni per evitare ogni possibile contagio</w:t>
      </w:r>
      <w:r>
        <w:rPr>
          <w:lang w:val="it-IT"/>
        </w:rPr>
        <w:t>;</w:t>
      </w:r>
      <w:r w:rsidR="00E10E4D" w:rsidRPr="006455D1">
        <w:rPr>
          <w:lang w:val="it-IT"/>
        </w:rPr>
        <w:t xml:space="preserve"> </w:t>
      </w:r>
    </w:p>
    <w:p w:rsidR="00E72A14" w:rsidRPr="006455D1" w:rsidRDefault="00E10E4D">
      <w:pPr>
        <w:pStyle w:val="Corpotesto"/>
        <w:spacing w:before="135"/>
        <w:jc w:val="both"/>
        <w:rPr>
          <w:lang w:val="it-IT"/>
        </w:rPr>
      </w:pPr>
      <w:r w:rsidRPr="006455D1">
        <w:rPr>
          <w:rFonts w:ascii="Times"/>
          <w:b/>
          <w:lang w:val="it-IT"/>
        </w:rPr>
        <w:t xml:space="preserve">VISTO </w:t>
      </w:r>
      <w:r w:rsidRPr="006455D1">
        <w:rPr>
          <w:lang w:val="it-IT"/>
        </w:rPr>
        <w:t>il D. Lgs. n. 267</w:t>
      </w:r>
      <w:r w:rsidR="00985DA4" w:rsidRPr="006455D1">
        <w:rPr>
          <w:lang w:val="it-IT"/>
        </w:rPr>
        <w:t>/2000</w:t>
      </w:r>
      <w:r w:rsidRPr="006455D1">
        <w:rPr>
          <w:lang w:val="it-IT"/>
        </w:rPr>
        <w:t xml:space="preserve"> e successive modificazioni ed integrazioni;</w:t>
      </w:r>
    </w:p>
    <w:p w:rsidR="00E72A14" w:rsidRPr="006455D1" w:rsidRDefault="00E10E4D">
      <w:pPr>
        <w:spacing w:before="68"/>
        <w:ind w:left="432"/>
        <w:jc w:val="both"/>
        <w:rPr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 xml:space="preserve">CONSIDERATO </w:t>
      </w:r>
      <w:r w:rsidRPr="006455D1">
        <w:rPr>
          <w:sz w:val="24"/>
          <w:lang w:val="it-IT"/>
        </w:rPr>
        <w:t>che occorre procedere in merito;</w:t>
      </w:r>
    </w:p>
    <w:p w:rsidR="00E72A14" w:rsidRPr="006455D1" w:rsidRDefault="00E10E4D">
      <w:pPr>
        <w:pStyle w:val="Titolo1"/>
        <w:ind w:left="1525" w:right="1323"/>
        <w:rPr>
          <w:sz w:val="28"/>
          <w:szCs w:val="28"/>
          <w:lang w:val="it-IT"/>
        </w:rPr>
      </w:pPr>
      <w:r w:rsidRPr="006455D1">
        <w:rPr>
          <w:sz w:val="28"/>
          <w:szCs w:val="28"/>
          <w:lang w:val="it-IT"/>
        </w:rPr>
        <w:t>ORDINA</w:t>
      </w:r>
    </w:p>
    <w:p w:rsidR="00E72A14" w:rsidRPr="006455D1" w:rsidRDefault="00E10E4D">
      <w:pPr>
        <w:pStyle w:val="Titolo2"/>
        <w:spacing w:before="193" w:line="254" w:lineRule="auto"/>
        <w:ind w:right="224"/>
        <w:jc w:val="left"/>
        <w:rPr>
          <w:rFonts w:ascii="Times New Roman"/>
          <w:b w:val="0"/>
          <w:lang w:val="it-IT"/>
        </w:rPr>
      </w:pPr>
      <w:r w:rsidRPr="006455D1">
        <w:rPr>
          <w:lang w:val="it-IT"/>
        </w:rPr>
        <w:t>In via precauzionale e cautelativa</w:t>
      </w:r>
      <w:r w:rsidRPr="006455D1">
        <w:rPr>
          <w:u w:val="thick"/>
          <w:lang w:val="it-IT"/>
        </w:rPr>
        <w:t xml:space="preserve"> la chiusura </w:t>
      </w:r>
      <w:r w:rsidR="006455D1">
        <w:rPr>
          <w:sz w:val="19"/>
          <w:lang w:val="it-IT"/>
        </w:rPr>
        <w:t xml:space="preserve">per </w:t>
      </w:r>
      <w:proofErr w:type="gramStart"/>
      <w:r w:rsidR="006455D1">
        <w:rPr>
          <w:sz w:val="19"/>
          <w:lang w:val="it-IT"/>
        </w:rPr>
        <w:t xml:space="preserve">il </w:t>
      </w:r>
      <w:r w:rsidRPr="006455D1">
        <w:rPr>
          <w:sz w:val="19"/>
          <w:lang w:val="it-IT"/>
        </w:rPr>
        <w:t xml:space="preserve"> </w:t>
      </w:r>
      <w:r w:rsidR="006455D1">
        <w:rPr>
          <w:sz w:val="19"/>
          <w:lang w:val="it-IT"/>
        </w:rPr>
        <w:t>22</w:t>
      </w:r>
      <w:proofErr w:type="gramEnd"/>
      <w:r w:rsidR="006455D1">
        <w:rPr>
          <w:sz w:val="19"/>
          <w:lang w:val="it-IT"/>
        </w:rPr>
        <w:t xml:space="preserve"> novembre</w:t>
      </w:r>
      <w:r w:rsidRPr="006455D1">
        <w:rPr>
          <w:sz w:val="19"/>
          <w:lang w:val="it-IT"/>
        </w:rPr>
        <w:t xml:space="preserve"> </w:t>
      </w:r>
      <w:r w:rsidR="006455D1">
        <w:rPr>
          <w:sz w:val="19"/>
          <w:lang w:val="it-IT"/>
        </w:rPr>
        <w:t>2021 delle scuole</w:t>
      </w:r>
      <w:r w:rsidRPr="006455D1">
        <w:rPr>
          <w:lang w:val="it-IT"/>
        </w:rPr>
        <w:t xml:space="preserve"> per come segue</w:t>
      </w:r>
      <w:r w:rsidRPr="006455D1">
        <w:rPr>
          <w:rFonts w:ascii="Times New Roman"/>
          <w:b w:val="0"/>
          <w:lang w:val="it-IT"/>
        </w:rPr>
        <w:t>:</w:t>
      </w:r>
    </w:p>
    <w:p w:rsidR="00E72A14" w:rsidRPr="006455D1" w:rsidRDefault="00E10E4D" w:rsidP="004E697A">
      <w:pPr>
        <w:pStyle w:val="Paragrafoelenco"/>
        <w:numPr>
          <w:ilvl w:val="0"/>
          <w:numId w:val="1"/>
        </w:numPr>
        <w:tabs>
          <w:tab w:val="left" w:pos="1140"/>
          <w:tab w:val="left" w:pos="1141"/>
        </w:tabs>
        <w:spacing w:before="186"/>
        <w:ind w:left="1140"/>
        <w:rPr>
          <w:b/>
          <w:sz w:val="30"/>
          <w:lang w:val="it-IT"/>
        </w:rPr>
      </w:pPr>
      <w:r w:rsidRPr="006455D1">
        <w:rPr>
          <w:rFonts w:ascii="Times" w:hAnsi="Times"/>
          <w:b/>
          <w:sz w:val="30"/>
          <w:lang w:val="it-IT"/>
        </w:rPr>
        <w:t>Scuola Infanzia</w:t>
      </w:r>
      <w:r w:rsidR="004E697A" w:rsidRPr="006455D1">
        <w:rPr>
          <w:rFonts w:ascii="Times" w:hAnsi="Times"/>
          <w:b/>
          <w:sz w:val="30"/>
          <w:lang w:val="it-IT"/>
        </w:rPr>
        <w:t xml:space="preserve">, </w:t>
      </w:r>
      <w:r w:rsidRPr="006455D1">
        <w:rPr>
          <w:rFonts w:ascii="Times" w:hAnsi="Times"/>
          <w:b/>
          <w:sz w:val="30"/>
          <w:lang w:val="it-IT"/>
        </w:rPr>
        <w:t>Scuola Pri</w:t>
      </w:r>
      <w:r w:rsidR="006455D1">
        <w:rPr>
          <w:rFonts w:ascii="Times" w:hAnsi="Times"/>
          <w:b/>
          <w:sz w:val="30"/>
          <w:lang w:val="it-IT"/>
        </w:rPr>
        <w:t>maria e Secondaria di 1° grado</w:t>
      </w:r>
    </w:p>
    <w:p w:rsidR="00E72A14" w:rsidRPr="006455D1" w:rsidRDefault="00E10E4D">
      <w:pPr>
        <w:pStyle w:val="Titolo2"/>
        <w:spacing w:before="185" w:line="259" w:lineRule="auto"/>
        <w:ind w:right="228"/>
        <w:rPr>
          <w:lang w:val="it-IT"/>
        </w:rPr>
      </w:pPr>
      <w:r w:rsidRPr="006455D1">
        <w:rPr>
          <w:lang w:val="it-IT"/>
        </w:rPr>
        <w:t xml:space="preserve">La sospensione, in presenza, di tutte le attività </w:t>
      </w:r>
      <w:proofErr w:type="gramStart"/>
      <w:r w:rsidRPr="006455D1">
        <w:rPr>
          <w:lang w:val="it-IT"/>
        </w:rPr>
        <w:t xml:space="preserve">scolastiche </w:t>
      </w:r>
      <w:r w:rsidR="006455D1">
        <w:rPr>
          <w:lang w:val="it-IT"/>
        </w:rPr>
        <w:t xml:space="preserve"> al</w:t>
      </w:r>
      <w:proofErr w:type="gramEnd"/>
      <w:r w:rsidR="006455D1">
        <w:rPr>
          <w:lang w:val="it-IT"/>
        </w:rPr>
        <w:t xml:space="preserve"> fine di adottare tutte le misure di sanificazione di tutti i  locali  e degli scuolabus adibiti a trasporto alunni.</w:t>
      </w: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C30E21" w:rsidRDefault="00C30E21" w:rsidP="00C30E21">
      <w:pPr>
        <w:spacing w:line="276" w:lineRule="exact"/>
        <w:ind w:left="432"/>
        <w:jc w:val="center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D I S P O N E</w:t>
      </w:r>
    </w:p>
    <w:p w:rsidR="00C30E21" w:rsidRP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</w:p>
    <w:p w:rsidR="00C30E21" w:rsidRPr="006455D1" w:rsidRDefault="00C30E21" w:rsidP="00C30E21">
      <w:pPr>
        <w:numPr>
          <w:ilvl w:val="0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>L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immediata esecutivit</w:t>
      </w:r>
      <w:r w:rsidRPr="006455D1">
        <w:rPr>
          <w:rFonts w:ascii="Times"/>
          <w:b/>
          <w:sz w:val="24"/>
          <w:lang w:val="it-IT"/>
        </w:rPr>
        <w:t>à</w:t>
      </w:r>
      <w:r w:rsidRPr="006455D1">
        <w:rPr>
          <w:rFonts w:ascii="Times"/>
          <w:b/>
          <w:sz w:val="24"/>
          <w:lang w:val="it-IT"/>
        </w:rPr>
        <w:t xml:space="preserve"> del presente provvedimento, e la sua efficacia.</w:t>
      </w:r>
    </w:p>
    <w:p w:rsidR="00C30E21" w:rsidRPr="006455D1" w:rsidRDefault="00C30E21" w:rsidP="00C30E21">
      <w:pPr>
        <w:numPr>
          <w:ilvl w:val="0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>Che la presente Ordinanza venga pubblicata sull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Albo Pretorio online del Comune, accessibile dal portale web dell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Ente, e che copia della stessa, per opportuna conoscenza ovvero per le opportune determinazioni in merito, venga inviata:</w:t>
      </w:r>
    </w:p>
    <w:p w:rsidR="00C30E21" w:rsidRPr="006455D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proofErr w:type="gramStart"/>
      <w:r w:rsidRPr="006455D1">
        <w:rPr>
          <w:rFonts w:ascii="Times"/>
          <w:b/>
          <w:sz w:val="24"/>
          <w:lang w:val="it-IT"/>
        </w:rPr>
        <w:t>alla</w:t>
      </w:r>
      <w:proofErr w:type="gramEnd"/>
      <w:r w:rsidRPr="006455D1">
        <w:rPr>
          <w:rFonts w:ascii="Times"/>
          <w:b/>
          <w:sz w:val="24"/>
          <w:lang w:val="it-IT"/>
        </w:rPr>
        <w:t xml:space="preserve"> Prefettura </w:t>
      </w:r>
      <w:r w:rsidRPr="006455D1">
        <w:rPr>
          <w:rFonts w:ascii="Times"/>
          <w:b/>
          <w:sz w:val="24"/>
          <w:lang w:val="it-IT"/>
        </w:rPr>
        <w:t>–</w:t>
      </w:r>
      <w:r w:rsidRPr="006455D1">
        <w:rPr>
          <w:rFonts w:ascii="Times"/>
          <w:b/>
          <w:sz w:val="24"/>
          <w:lang w:val="it-IT"/>
        </w:rPr>
        <w:t xml:space="preserve"> Ufficio Territoriale del Governo di Cosenza;</w:t>
      </w:r>
    </w:p>
    <w:p w:rsidR="00C30E21" w:rsidRPr="006455D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proofErr w:type="gramStart"/>
      <w:r w:rsidRPr="006455D1">
        <w:rPr>
          <w:rFonts w:ascii="Times"/>
          <w:b/>
          <w:sz w:val="24"/>
          <w:lang w:val="it-IT"/>
        </w:rPr>
        <w:t>al</w:t>
      </w:r>
      <w:proofErr w:type="gramEnd"/>
      <w:r w:rsidRPr="006455D1">
        <w:rPr>
          <w:rFonts w:ascii="Times"/>
          <w:b/>
          <w:sz w:val="24"/>
          <w:lang w:val="it-IT"/>
        </w:rPr>
        <w:t xml:space="preserve"> dirigente scolastico dell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Istituto Comprensivo di Malvito</w:t>
      </w:r>
      <w:r w:rsidRPr="006455D1">
        <w:rPr>
          <w:rFonts w:ascii="Times"/>
          <w:b/>
          <w:sz w:val="24"/>
          <w:lang w:val="it-IT"/>
        </w:rPr>
        <w:t>”</w:t>
      </w:r>
      <w:r w:rsidRPr="006455D1">
        <w:rPr>
          <w:rFonts w:ascii="Times"/>
          <w:b/>
          <w:sz w:val="24"/>
          <w:lang w:val="it-IT"/>
        </w:rPr>
        <w:t>;</w:t>
      </w:r>
    </w:p>
    <w:p w:rsidR="00C30E21" w:rsidRPr="006455D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proofErr w:type="gramStart"/>
      <w:r w:rsidRPr="006455D1">
        <w:rPr>
          <w:rFonts w:ascii="Times"/>
          <w:b/>
          <w:sz w:val="24"/>
          <w:lang w:val="it-IT"/>
        </w:rPr>
        <w:lastRenderedPageBreak/>
        <w:t>al</w:t>
      </w:r>
      <w:proofErr w:type="gramEnd"/>
      <w:r w:rsidRPr="006455D1">
        <w:rPr>
          <w:rFonts w:ascii="Times"/>
          <w:b/>
          <w:sz w:val="24"/>
          <w:lang w:val="it-IT"/>
        </w:rPr>
        <w:t xml:space="preserve"> comandante della Stazione Carabinieri di Sant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Agata di Esaro;</w:t>
      </w:r>
    </w:p>
    <w:p w:rsidR="00C30E21" w:rsidRPr="006455D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  <w:lang w:val="it-IT"/>
        </w:rPr>
      </w:pPr>
      <w:proofErr w:type="gramStart"/>
      <w:r w:rsidRPr="006455D1">
        <w:rPr>
          <w:rFonts w:ascii="Times"/>
          <w:b/>
          <w:sz w:val="24"/>
          <w:lang w:val="it-IT"/>
        </w:rPr>
        <w:t>al</w:t>
      </w:r>
      <w:proofErr w:type="gramEnd"/>
      <w:r w:rsidRPr="006455D1">
        <w:rPr>
          <w:rFonts w:ascii="Times"/>
          <w:b/>
          <w:sz w:val="24"/>
          <w:lang w:val="it-IT"/>
        </w:rPr>
        <w:t xml:space="preserve"> comando di Polizia Municipale;</w:t>
      </w: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6455D1" w:rsidRDefault="00C30E21" w:rsidP="00C30E21">
      <w:pPr>
        <w:spacing w:line="276" w:lineRule="exact"/>
        <w:ind w:left="432"/>
        <w:jc w:val="center"/>
        <w:rPr>
          <w:rFonts w:ascii="Times"/>
          <w:b/>
          <w:bCs/>
          <w:sz w:val="24"/>
          <w:lang w:val="it-IT"/>
        </w:rPr>
      </w:pPr>
      <w:r w:rsidRPr="006455D1">
        <w:rPr>
          <w:rFonts w:ascii="Times"/>
          <w:b/>
          <w:bCs/>
          <w:sz w:val="24"/>
          <w:lang w:val="it-IT"/>
        </w:rPr>
        <w:t>I N F O R M A</w:t>
      </w: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  <w:r w:rsidRPr="006455D1">
        <w:rPr>
          <w:rFonts w:ascii="Times"/>
          <w:b/>
          <w:sz w:val="24"/>
          <w:lang w:val="it-IT"/>
        </w:rPr>
        <w:t xml:space="preserve">Avverso la presente Ordinanza </w:t>
      </w:r>
      <w:r w:rsidRPr="006455D1">
        <w:rPr>
          <w:rFonts w:ascii="Times"/>
          <w:b/>
          <w:sz w:val="24"/>
          <w:lang w:val="it-IT"/>
        </w:rPr>
        <w:t>è</w:t>
      </w:r>
      <w:r w:rsidRPr="006455D1">
        <w:rPr>
          <w:rFonts w:ascii="Times"/>
          <w:b/>
          <w:sz w:val="24"/>
          <w:lang w:val="it-IT"/>
        </w:rPr>
        <w:t xml:space="preserve"> ammesso, entro sessanta giorni dalla pubblicazione all</w:t>
      </w:r>
      <w:r w:rsidRPr="006455D1">
        <w:rPr>
          <w:rFonts w:ascii="Times"/>
          <w:b/>
          <w:sz w:val="24"/>
          <w:lang w:val="it-IT"/>
        </w:rPr>
        <w:t>’</w:t>
      </w:r>
      <w:r w:rsidRPr="006455D1">
        <w:rPr>
          <w:rFonts w:ascii="Times"/>
          <w:b/>
          <w:sz w:val="24"/>
          <w:lang w:val="it-IT"/>
        </w:rPr>
        <w:t>Albo Pretorio online, ricorso dinanzi al TAR della Calabria ovvero, in alternativa, entro centoventi giorni dalla suddetta pubblicazione, ricorso straordinario al Presidente della Repubblica.</w:t>
      </w:r>
    </w:p>
    <w:p w:rsidR="00C30E21" w:rsidRPr="006455D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</w:p>
    <w:p w:rsidR="00E72A14" w:rsidRPr="006455D1" w:rsidRDefault="00E10E4D">
      <w:pPr>
        <w:spacing w:line="276" w:lineRule="exact"/>
        <w:ind w:left="432"/>
        <w:jc w:val="both"/>
        <w:rPr>
          <w:rFonts w:ascii="Times"/>
          <w:b/>
          <w:sz w:val="24"/>
          <w:lang w:val="it-IT"/>
        </w:rPr>
      </w:pPr>
      <w:r w:rsidRPr="006455D1">
        <w:rPr>
          <w:b/>
          <w:bCs/>
          <w:sz w:val="24"/>
          <w:lang w:val="it-IT"/>
        </w:rPr>
        <w:t>Dalla Residenza Municipale,</w:t>
      </w:r>
      <w:r w:rsidRPr="006455D1">
        <w:rPr>
          <w:sz w:val="24"/>
          <w:lang w:val="it-IT"/>
        </w:rPr>
        <w:t xml:space="preserve"> </w:t>
      </w:r>
      <w:r w:rsidR="006455D1">
        <w:rPr>
          <w:rFonts w:ascii="Times"/>
          <w:b/>
          <w:sz w:val="24"/>
          <w:lang w:val="it-IT"/>
        </w:rPr>
        <w:t>21 novembre</w:t>
      </w:r>
      <w:r w:rsidRPr="006455D1">
        <w:rPr>
          <w:rFonts w:ascii="Times"/>
          <w:b/>
          <w:sz w:val="24"/>
          <w:lang w:val="it-IT"/>
        </w:rPr>
        <w:t xml:space="preserve"> 2021</w:t>
      </w:r>
    </w:p>
    <w:p w:rsid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  <w:r w:rsidRPr="006455D1">
        <w:rPr>
          <w:lang w:val="it-IT"/>
        </w:rPr>
        <w:t>Il SINDACO</w:t>
      </w:r>
      <w:r w:rsidRPr="006455D1">
        <w:rPr>
          <w:lang w:val="it-IT"/>
        </w:rPr>
        <w:t xml:space="preserve"> </w:t>
      </w:r>
    </w:p>
    <w:p w:rsidR="006455D1" w:rsidRP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  <w:r w:rsidRPr="006455D1">
        <w:rPr>
          <w:lang w:val="it-IT"/>
        </w:rPr>
        <w:t>F.to Mario Nocito</w:t>
      </w:r>
    </w:p>
    <w:p w:rsidR="006455D1" w:rsidRP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</w:p>
    <w:p w:rsidR="006455D1" w:rsidRP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</w:p>
    <w:p w:rsidR="006455D1" w:rsidRP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</w:p>
    <w:p w:rsidR="00E72A14" w:rsidRPr="006455D1" w:rsidRDefault="006455D1" w:rsidP="006455D1">
      <w:pPr>
        <w:pStyle w:val="Titolo3"/>
        <w:spacing w:before="5"/>
        <w:ind w:right="224"/>
        <w:jc w:val="right"/>
        <w:rPr>
          <w:lang w:val="it-IT"/>
        </w:rPr>
      </w:pPr>
      <w:proofErr w:type="gramStart"/>
      <w:r w:rsidRPr="006455D1">
        <w:rPr>
          <w:lang w:val="it-IT"/>
        </w:rPr>
        <w:t>firma</w:t>
      </w:r>
      <w:proofErr w:type="gramEnd"/>
      <w:r w:rsidRPr="006455D1">
        <w:rPr>
          <w:lang w:val="it-IT"/>
        </w:rPr>
        <w:t xml:space="preserve"> autografa omessa ai sensi dell' art 3 c 2 del d </w:t>
      </w:r>
      <w:proofErr w:type="spellStart"/>
      <w:r w:rsidRPr="006455D1">
        <w:rPr>
          <w:lang w:val="it-IT"/>
        </w:rPr>
        <w:t>lgs</w:t>
      </w:r>
      <w:proofErr w:type="spellEnd"/>
      <w:r w:rsidRPr="006455D1">
        <w:rPr>
          <w:lang w:val="it-IT"/>
        </w:rPr>
        <w:t xml:space="preserve"> 39 1993      </w:t>
      </w:r>
    </w:p>
    <w:sectPr w:rsidR="00E72A14" w:rsidRPr="006455D1">
      <w:type w:val="continuous"/>
      <w:pgSz w:w="11900" w:h="16840"/>
      <w:pgMar w:top="30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154A"/>
    <w:multiLevelType w:val="hybridMultilevel"/>
    <w:tmpl w:val="C3DAF510"/>
    <w:lvl w:ilvl="0" w:tplc="2CD2BA6C">
      <w:start w:val="1"/>
      <w:numFmt w:val="decimal"/>
      <w:lvlText w:val="%1.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1" w:tplc="50FEAB08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6A325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524CC74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06B478A8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1245638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2EBC6B36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5D2CEB46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9CAB0E0">
      <w:numFmt w:val="bullet"/>
      <w:lvlText w:val="•"/>
      <w:lvlJc w:val="left"/>
      <w:pPr>
        <w:ind w:left="8830" w:hanging="360"/>
      </w:pPr>
      <w:rPr>
        <w:rFonts w:hint="default"/>
      </w:rPr>
    </w:lvl>
  </w:abstractNum>
  <w:abstractNum w:abstractNumId="1" w15:restartNumberingAfterBreak="0">
    <w:nsid w:val="42BA1044"/>
    <w:multiLevelType w:val="hybridMultilevel"/>
    <w:tmpl w:val="4C40B828"/>
    <w:lvl w:ilvl="0" w:tplc="8EDAC948">
      <w:numFmt w:val="bullet"/>
      <w:lvlText w:val="-"/>
      <w:lvlJc w:val="left"/>
      <w:pPr>
        <w:ind w:left="1152" w:hanging="348"/>
      </w:pPr>
      <w:rPr>
        <w:rFonts w:hint="default"/>
        <w:w w:val="99"/>
      </w:rPr>
    </w:lvl>
    <w:lvl w:ilvl="1" w:tplc="5240C078">
      <w:numFmt w:val="bullet"/>
      <w:lvlText w:val="•"/>
      <w:lvlJc w:val="left"/>
      <w:pPr>
        <w:ind w:left="8200" w:hanging="348"/>
      </w:pPr>
      <w:rPr>
        <w:rFonts w:hint="default"/>
      </w:rPr>
    </w:lvl>
    <w:lvl w:ilvl="2" w:tplc="35209D72">
      <w:numFmt w:val="bullet"/>
      <w:lvlText w:val="•"/>
      <w:lvlJc w:val="left"/>
      <w:pPr>
        <w:ind w:left="8433" w:hanging="348"/>
      </w:pPr>
      <w:rPr>
        <w:rFonts w:hint="default"/>
      </w:rPr>
    </w:lvl>
    <w:lvl w:ilvl="3" w:tplc="AB50AA96">
      <w:numFmt w:val="bullet"/>
      <w:lvlText w:val="•"/>
      <w:lvlJc w:val="left"/>
      <w:pPr>
        <w:ind w:left="8666" w:hanging="348"/>
      </w:pPr>
      <w:rPr>
        <w:rFonts w:hint="default"/>
      </w:rPr>
    </w:lvl>
    <w:lvl w:ilvl="4" w:tplc="CDF005A6">
      <w:numFmt w:val="bullet"/>
      <w:lvlText w:val="•"/>
      <w:lvlJc w:val="left"/>
      <w:pPr>
        <w:ind w:left="8900" w:hanging="348"/>
      </w:pPr>
      <w:rPr>
        <w:rFonts w:hint="default"/>
      </w:rPr>
    </w:lvl>
    <w:lvl w:ilvl="5" w:tplc="FAFEABEC">
      <w:numFmt w:val="bullet"/>
      <w:lvlText w:val="•"/>
      <w:lvlJc w:val="left"/>
      <w:pPr>
        <w:ind w:left="9133" w:hanging="348"/>
      </w:pPr>
      <w:rPr>
        <w:rFonts w:hint="default"/>
      </w:rPr>
    </w:lvl>
    <w:lvl w:ilvl="6" w:tplc="071AD924">
      <w:numFmt w:val="bullet"/>
      <w:lvlText w:val="•"/>
      <w:lvlJc w:val="left"/>
      <w:pPr>
        <w:ind w:left="9366" w:hanging="348"/>
      </w:pPr>
      <w:rPr>
        <w:rFonts w:hint="default"/>
      </w:rPr>
    </w:lvl>
    <w:lvl w:ilvl="7" w:tplc="C792AD08">
      <w:numFmt w:val="bullet"/>
      <w:lvlText w:val="•"/>
      <w:lvlJc w:val="left"/>
      <w:pPr>
        <w:ind w:left="9600" w:hanging="348"/>
      </w:pPr>
      <w:rPr>
        <w:rFonts w:hint="default"/>
      </w:rPr>
    </w:lvl>
    <w:lvl w:ilvl="8" w:tplc="8A7C40DE">
      <w:numFmt w:val="bullet"/>
      <w:lvlText w:val="•"/>
      <w:lvlJc w:val="left"/>
      <w:pPr>
        <w:ind w:left="983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14"/>
    <w:rsid w:val="002C2C69"/>
    <w:rsid w:val="004E697A"/>
    <w:rsid w:val="006455D1"/>
    <w:rsid w:val="00692003"/>
    <w:rsid w:val="00985DA4"/>
    <w:rsid w:val="00A93741"/>
    <w:rsid w:val="00B92ED3"/>
    <w:rsid w:val="00C30E21"/>
    <w:rsid w:val="00E10E4D"/>
    <w:rsid w:val="00E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065B-55C5-45A0-A2AD-F2FA50DF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9"/>
      <w:ind w:left="203"/>
      <w:jc w:val="center"/>
      <w:outlineLvl w:val="0"/>
    </w:pPr>
    <w:rPr>
      <w:rFonts w:ascii="Times" w:eastAsia="Times" w:hAnsi="Times" w:cs="Times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432"/>
      <w:jc w:val="both"/>
      <w:outlineLvl w:val="1"/>
    </w:pPr>
    <w:rPr>
      <w:rFonts w:ascii="Times" w:eastAsia="Times" w:hAnsi="Times" w:cs="Times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4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0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nuova proroga chiusura Malvito tutte le scuole fino al 16-01-2021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nuova proroga chiusura Malvito tutte le scuole fino al 16-01-2021</dc:title>
  <dc:creator>AlexAmo</dc:creator>
  <cp:lastModifiedBy>utente</cp:lastModifiedBy>
  <cp:revision>2</cp:revision>
  <cp:lastPrinted>2021-11-21T10:49:00Z</cp:lastPrinted>
  <dcterms:created xsi:type="dcterms:W3CDTF">2021-11-21T10:52:00Z</dcterms:created>
  <dcterms:modified xsi:type="dcterms:W3CDTF">2021-11-21T10:52:00Z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2021-01-06T00:00:00Z</vt:filetime>
  </property>
</Properties>
</file>